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B3" w:rsidRPr="004E24E9" w:rsidRDefault="007E7C52" w:rsidP="00D829B3">
      <w:pPr>
        <w:jc w:val="center"/>
        <w:rPr>
          <w:rFonts w:ascii="Times New Roman" w:hAnsi="Times New Roman" w:cs="Times New Roman"/>
          <w:b/>
          <w:bCs/>
          <w:sz w:val="28"/>
          <w:szCs w:val="28"/>
        </w:rPr>
      </w:pPr>
      <w:r>
        <w:rPr>
          <w:rFonts w:ascii="Times New Roman" w:hAnsi="Times New Roman" w:cs="Times New Roman"/>
          <w:b/>
          <w:bCs/>
          <w:sz w:val="28"/>
          <w:szCs w:val="28"/>
        </w:rPr>
        <w:t>ПОВІДОМЛЕННЯ</w:t>
      </w:r>
    </w:p>
    <w:p w:rsidR="004E24E9" w:rsidRPr="007E7C52" w:rsidRDefault="004E24E9" w:rsidP="00D52D6A">
      <w:pPr>
        <w:jc w:val="center"/>
        <w:rPr>
          <w:rFonts w:ascii="Times New Roman" w:hAnsi="Times New Roman" w:cs="Times New Roman"/>
          <w:b/>
          <w:sz w:val="28"/>
          <w:szCs w:val="28"/>
        </w:rPr>
      </w:pPr>
      <w:r w:rsidRPr="007E7C52">
        <w:rPr>
          <w:rFonts w:ascii="Times New Roman" w:hAnsi="Times New Roman" w:cs="Times New Roman"/>
          <w:b/>
          <w:bCs/>
          <w:sz w:val="28"/>
          <w:szCs w:val="28"/>
          <w:u w:val="single"/>
        </w:rPr>
        <w:t xml:space="preserve">Запобігання одержанню неправомірної вигоди </w:t>
      </w:r>
    </w:p>
    <w:p w:rsidR="00207A78" w:rsidRPr="00842700" w:rsidRDefault="004E24E9" w:rsidP="004E24E9">
      <w:pPr>
        <w:jc w:val="both"/>
        <w:rPr>
          <w:rFonts w:ascii="Times New Roman" w:hAnsi="Times New Roman" w:cs="Times New Roman"/>
          <w:sz w:val="28"/>
          <w:szCs w:val="28"/>
        </w:rPr>
      </w:pPr>
      <w:r w:rsidRPr="00842700">
        <w:rPr>
          <w:rFonts w:ascii="Times New Roman" w:hAnsi="Times New Roman" w:cs="Times New Roman"/>
          <w:b/>
          <w:sz w:val="28"/>
          <w:szCs w:val="28"/>
        </w:rPr>
        <w:t xml:space="preserve">       Закон</w:t>
      </w:r>
      <w:r w:rsidR="004712EF" w:rsidRPr="00842700">
        <w:rPr>
          <w:rFonts w:ascii="Times New Roman" w:hAnsi="Times New Roman" w:cs="Times New Roman"/>
          <w:b/>
          <w:sz w:val="28"/>
          <w:szCs w:val="28"/>
        </w:rPr>
        <w:t xml:space="preserve"> </w:t>
      </w:r>
      <w:r w:rsidR="00E377B4" w:rsidRPr="00842700">
        <w:rPr>
          <w:rFonts w:ascii="Times New Roman" w:hAnsi="Times New Roman" w:cs="Times New Roman"/>
          <w:b/>
          <w:sz w:val="28"/>
          <w:szCs w:val="28"/>
        </w:rPr>
        <w:t xml:space="preserve">України «Про запобігання корупції» </w:t>
      </w:r>
      <w:r w:rsidRPr="00842700">
        <w:rPr>
          <w:rFonts w:ascii="Times New Roman" w:hAnsi="Times New Roman" w:cs="Times New Roman"/>
          <w:b/>
          <w:sz w:val="28"/>
          <w:szCs w:val="28"/>
        </w:rPr>
        <w:t>(далі-Закон)</w:t>
      </w:r>
      <w:r w:rsidR="00E377B4" w:rsidRPr="00842700">
        <w:rPr>
          <w:rFonts w:ascii="Times New Roman" w:hAnsi="Times New Roman" w:cs="Times New Roman"/>
          <w:b/>
          <w:sz w:val="28"/>
          <w:szCs w:val="28"/>
        </w:rPr>
        <w:t xml:space="preserve"> </w:t>
      </w:r>
      <w:r w:rsidR="004712EF" w:rsidRPr="00842700">
        <w:rPr>
          <w:rFonts w:ascii="Times New Roman" w:hAnsi="Times New Roman" w:cs="Times New Roman"/>
          <w:b/>
          <w:sz w:val="28"/>
          <w:szCs w:val="28"/>
        </w:rPr>
        <w:t>визнач</w:t>
      </w:r>
      <w:r w:rsidRPr="00842700">
        <w:rPr>
          <w:rFonts w:ascii="Times New Roman" w:hAnsi="Times New Roman" w:cs="Times New Roman"/>
          <w:b/>
          <w:sz w:val="28"/>
          <w:szCs w:val="28"/>
        </w:rPr>
        <w:t xml:space="preserve">ає поняття </w:t>
      </w:r>
      <w:r w:rsidR="004712EF" w:rsidRPr="00842700">
        <w:rPr>
          <w:rFonts w:ascii="Times New Roman" w:hAnsi="Times New Roman" w:cs="Times New Roman"/>
          <w:b/>
          <w:sz w:val="28"/>
          <w:szCs w:val="28"/>
        </w:rPr>
        <w:t xml:space="preserve"> </w:t>
      </w:r>
      <w:r w:rsidRPr="00842700">
        <w:rPr>
          <w:rFonts w:ascii="Times New Roman" w:hAnsi="Times New Roman" w:cs="Times New Roman"/>
          <w:b/>
          <w:sz w:val="28"/>
          <w:szCs w:val="28"/>
        </w:rPr>
        <w:t>неправомірна вигода, зокрема:</w:t>
      </w:r>
      <w:r w:rsidR="007E7C52" w:rsidRPr="00842700">
        <w:rPr>
          <w:rFonts w:ascii="Times New Roman" w:hAnsi="Times New Roman" w:cs="Times New Roman"/>
          <w:b/>
          <w:sz w:val="28"/>
          <w:szCs w:val="28"/>
        </w:rPr>
        <w:t xml:space="preserve"> </w:t>
      </w:r>
      <w:r w:rsidRPr="00842700">
        <w:rPr>
          <w:rFonts w:ascii="Times New Roman" w:hAnsi="Times New Roman" w:cs="Times New Roman"/>
          <w:b/>
          <w:sz w:val="28"/>
          <w:szCs w:val="28"/>
          <w:u w:val="single"/>
        </w:rPr>
        <w:t>неправомірна вигода</w:t>
      </w:r>
      <w:r w:rsidRPr="00842700">
        <w:rPr>
          <w:rFonts w:ascii="Times New Roman" w:hAnsi="Times New Roman" w:cs="Times New Roman"/>
          <w:sz w:val="28"/>
          <w:szCs w:val="28"/>
        </w:rPr>
        <w:t xml:space="preserve">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4E24E9" w:rsidRPr="00842700" w:rsidRDefault="004E24E9" w:rsidP="004E24E9">
      <w:pPr>
        <w:jc w:val="both"/>
        <w:rPr>
          <w:rFonts w:ascii="Times New Roman" w:hAnsi="Times New Roman" w:cs="Times New Roman"/>
          <w:sz w:val="28"/>
          <w:szCs w:val="28"/>
        </w:rPr>
      </w:pPr>
      <w:r w:rsidRPr="00842700">
        <w:rPr>
          <w:rFonts w:ascii="Times New Roman" w:hAnsi="Times New Roman" w:cs="Times New Roman"/>
          <w:sz w:val="28"/>
          <w:szCs w:val="28"/>
        </w:rPr>
        <w:t xml:space="preserve">     </w:t>
      </w:r>
      <w:r w:rsidR="00AB339E" w:rsidRPr="00842700">
        <w:rPr>
          <w:rFonts w:ascii="Times New Roman" w:hAnsi="Times New Roman" w:cs="Times New Roman"/>
          <w:sz w:val="28"/>
          <w:szCs w:val="28"/>
        </w:rPr>
        <w:t xml:space="preserve"> </w:t>
      </w:r>
      <w:r w:rsidRPr="00842700">
        <w:rPr>
          <w:rFonts w:ascii="Times New Roman" w:hAnsi="Times New Roman" w:cs="Times New Roman"/>
          <w:sz w:val="28"/>
          <w:szCs w:val="28"/>
        </w:rPr>
        <w:t xml:space="preserve">  Відповідно до ст. 24 Закону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E24E9" w:rsidRPr="00842700" w:rsidRDefault="004E24E9" w:rsidP="004E24E9">
      <w:pPr>
        <w:jc w:val="both"/>
        <w:rPr>
          <w:rFonts w:ascii="Times New Roman" w:hAnsi="Times New Roman" w:cs="Times New Roman"/>
          <w:b/>
          <w:sz w:val="28"/>
          <w:szCs w:val="28"/>
        </w:rPr>
      </w:pPr>
      <w:bookmarkStart w:id="0" w:name="n325"/>
      <w:bookmarkEnd w:id="0"/>
      <w:r w:rsidRPr="00842700">
        <w:rPr>
          <w:rFonts w:ascii="Times New Roman" w:hAnsi="Times New Roman" w:cs="Times New Roman"/>
          <w:b/>
          <w:sz w:val="28"/>
          <w:szCs w:val="28"/>
        </w:rPr>
        <w:t>1) відмовитися від пропозиції;</w:t>
      </w:r>
    </w:p>
    <w:p w:rsidR="004E24E9" w:rsidRPr="00842700" w:rsidRDefault="004E24E9" w:rsidP="004E24E9">
      <w:pPr>
        <w:jc w:val="both"/>
        <w:rPr>
          <w:rFonts w:ascii="Times New Roman" w:hAnsi="Times New Roman" w:cs="Times New Roman"/>
          <w:b/>
          <w:sz w:val="28"/>
          <w:szCs w:val="28"/>
        </w:rPr>
      </w:pPr>
      <w:bookmarkStart w:id="1" w:name="n326"/>
      <w:bookmarkEnd w:id="1"/>
      <w:r w:rsidRPr="00842700">
        <w:rPr>
          <w:rFonts w:ascii="Times New Roman" w:hAnsi="Times New Roman" w:cs="Times New Roman"/>
          <w:b/>
          <w:sz w:val="28"/>
          <w:szCs w:val="28"/>
        </w:rPr>
        <w:t>2) за можливості ідентифікувати особу, яка зробила пропозицію;</w:t>
      </w:r>
    </w:p>
    <w:p w:rsidR="004E24E9" w:rsidRPr="00842700" w:rsidRDefault="004E24E9" w:rsidP="004E24E9">
      <w:pPr>
        <w:jc w:val="both"/>
        <w:rPr>
          <w:rFonts w:ascii="Times New Roman" w:hAnsi="Times New Roman" w:cs="Times New Roman"/>
          <w:b/>
          <w:sz w:val="28"/>
          <w:szCs w:val="28"/>
        </w:rPr>
      </w:pPr>
      <w:bookmarkStart w:id="2" w:name="n327"/>
      <w:bookmarkEnd w:id="2"/>
      <w:r w:rsidRPr="00842700">
        <w:rPr>
          <w:rFonts w:ascii="Times New Roman" w:hAnsi="Times New Roman" w:cs="Times New Roman"/>
          <w:b/>
          <w:sz w:val="28"/>
          <w:szCs w:val="28"/>
        </w:rPr>
        <w:t>3) залучити свідків, якщо це можливо, у тому числі з числа співробітників;</w:t>
      </w:r>
    </w:p>
    <w:p w:rsidR="004E24E9" w:rsidRPr="00842700" w:rsidRDefault="004E24E9" w:rsidP="004E24E9">
      <w:pPr>
        <w:jc w:val="both"/>
        <w:rPr>
          <w:rFonts w:ascii="Times New Roman" w:hAnsi="Times New Roman" w:cs="Times New Roman"/>
          <w:b/>
          <w:sz w:val="28"/>
          <w:szCs w:val="28"/>
        </w:rPr>
      </w:pPr>
      <w:bookmarkStart w:id="3" w:name="n328"/>
      <w:bookmarkEnd w:id="3"/>
      <w:r w:rsidRPr="00842700">
        <w:rPr>
          <w:rFonts w:ascii="Times New Roman" w:hAnsi="Times New Roman" w:cs="Times New Roman"/>
          <w:b/>
          <w:sz w:val="28"/>
          <w:szCs w:val="28"/>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E24E9" w:rsidRPr="00842700" w:rsidRDefault="004E24E9" w:rsidP="004E24E9">
      <w:pPr>
        <w:jc w:val="both"/>
        <w:rPr>
          <w:rFonts w:ascii="Times New Roman" w:hAnsi="Times New Roman" w:cs="Times New Roman"/>
          <w:sz w:val="28"/>
          <w:szCs w:val="28"/>
        </w:rPr>
      </w:pPr>
      <w:bookmarkStart w:id="4" w:name="n329"/>
      <w:bookmarkEnd w:id="4"/>
      <w:r w:rsidRPr="00842700">
        <w:rPr>
          <w:rFonts w:ascii="Times New Roman" w:hAnsi="Times New Roman" w:cs="Times New Roman"/>
          <w:sz w:val="28"/>
          <w:szCs w:val="28"/>
        </w:rPr>
        <w:t xml:space="preserve">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w:t>
      </w:r>
      <w:r w:rsidR="00842700" w:rsidRPr="00842700">
        <w:rPr>
          <w:rFonts w:ascii="Times New Roman" w:hAnsi="Times New Roman" w:cs="Times New Roman"/>
          <w:sz w:val="28"/>
          <w:szCs w:val="28"/>
        </w:rPr>
        <w:t>бо керівника Управління</w:t>
      </w:r>
    </w:p>
    <w:p w:rsidR="004E24E9" w:rsidRPr="00842700" w:rsidRDefault="004E24E9" w:rsidP="004E24E9">
      <w:pPr>
        <w:jc w:val="both"/>
        <w:rPr>
          <w:rFonts w:ascii="Times New Roman" w:hAnsi="Times New Roman" w:cs="Times New Roman"/>
          <w:sz w:val="28"/>
          <w:szCs w:val="28"/>
        </w:rPr>
      </w:pPr>
      <w:bookmarkStart w:id="5" w:name="n330"/>
      <w:bookmarkEnd w:id="5"/>
      <w:r w:rsidRPr="00842700">
        <w:rPr>
          <w:rFonts w:ascii="Times New Roman" w:hAnsi="Times New Roman" w:cs="Times New Roman"/>
          <w:sz w:val="28"/>
          <w:szCs w:val="28"/>
        </w:rPr>
        <w:t xml:space="preserve">        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w:t>
      </w:r>
      <w:r w:rsidR="00842700" w:rsidRPr="00842700">
        <w:rPr>
          <w:rFonts w:ascii="Times New Roman" w:hAnsi="Times New Roman" w:cs="Times New Roman"/>
          <w:sz w:val="28"/>
          <w:szCs w:val="28"/>
        </w:rPr>
        <w:t>нім керівником або керівником Управління.</w:t>
      </w:r>
    </w:p>
    <w:p w:rsidR="004E24E9" w:rsidRPr="00842700" w:rsidRDefault="004E24E9" w:rsidP="004E24E9">
      <w:pPr>
        <w:jc w:val="both"/>
        <w:rPr>
          <w:rFonts w:ascii="Times New Roman" w:hAnsi="Times New Roman" w:cs="Times New Roman"/>
          <w:sz w:val="28"/>
          <w:szCs w:val="28"/>
        </w:rPr>
      </w:pPr>
      <w:bookmarkStart w:id="6" w:name="n331"/>
      <w:bookmarkEnd w:id="6"/>
      <w:r w:rsidRPr="00842700">
        <w:rPr>
          <w:rFonts w:ascii="Times New Roman" w:hAnsi="Times New Roman" w:cs="Times New Roman"/>
          <w:sz w:val="28"/>
          <w:szCs w:val="28"/>
        </w:rPr>
        <w:t xml:space="preserve">       У разі якщо майно, що може бути неправомірною вигодою, або подарунок виявля</w:t>
      </w:r>
      <w:r w:rsidR="00842700" w:rsidRPr="00842700">
        <w:rPr>
          <w:rFonts w:ascii="Times New Roman" w:hAnsi="Times New Roman" w:cs="Times New Roman"/>
          <w:sz w:val="28"/>
          <w:szCs w:val="28"/>
        </w:rPr>
        <w:t>є особа, яка є керівником Управління</w:t>
      </w:r>
      <w:r w:rsidRPr="00842700">
        <w:rPr>
          <w:rFonts w:ascii="Times New Roman" w:hAnsi="Times New Roman" w:cs="Times New Roman"/>
          <w:sz w:val="28"/>
          <w:szCs w:val="28"/>
        </w:rPr>
        <w:t xml:space="preserve">,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w:t>
      </w:r>
      <w:r w:rsidR="00842700" w:rsidRPr="00842700">
        <w:rPr>
          <w:rFonts w:ascii="Times New Roman" w:hAnsi="Times New Roman" w:cs="Times New Roman"/>
          <w:sz w:val="28"/>
          <w:szCs w:val="28"/>
        </w:rPr>
        <w:t>(Держпраці України)</w:t>
      </w:r>
      <w:r w:rsidRPr="00842700">
        <w:rPr>
          <w:rFonts w:ascii="Times New Roman" w:hAnsi="Times New Roman" w:cs="Times New Roman"/>
          <w:sz w:val="28"/>
          <w:szCs w:val="28"/>
        </w:rPr>
        <w:t xml:space="preserve"> у разі його відсутності.</w:t>
      </w:r>
    </w:p>
    <w:p w:rsidR="004E24E9" w:rsidRPr="00842700" w:rsidRDefault="004E24E9" w:rsidP="004E24E9">
      <w:pPr>
        <w:jc w:val="both"/>
        <w:rPr>
          <w:rFonts w:ascii="Times New Roman" w:hAnsi="Times New Roman" w:cs="Times New Roman"/>
          <w:sz w:val="28"/>
          <w:szCs w:val="28"/>
        </w:rPr>
      </w:pPr>
      <w:bookmarkStart w:id="7" w:name="n332"/>
      <w:bookmarkEnd w:id="7"/>
      <w:r w:rsidRPr="00842700">
        <w:rPr>
          <w:rFonts w:ascii="Times New Roman" w:hAnsi="Times New Roman" w:cs="Times New Roman"/>
          <w:sz w:val="28"/>
          <w:szCs w:val="28"/>
        </w:rPr>
        <w:t xml:space="preserve">        Предмети неправомірної вигоди, а також одержані чи виявлені подарунки зберігаються в </w:t>
      </w:r>
      <w:r w:rsidR="00842700" w:rsidRPr="00842700">
        <w:rPr>
          <w:rFonts w:ascii="Times New Roman" w:hAnsi="Times New Roman" w:cs="Times New Roman"/>
          <w:sz w:val="28"/>
          <w:szCs w:val="28"/>
        </w:rPr>
        <w:t>Управлінні</w:t>
      </w:r>
      <w:r w:rsidRPr="00842700">
        <w:rPr>
          <w:rFonts w:ascii="Times New Roman" w:hAnsi="Times New Roman" w:cs="Times New Roman"/>
          <w:sz w:val="28"/>
          <w:szCs w:val="28"/>
        </w:rPr>
        <w:t xml:space="preserve"> до їх передачі спеціально уповноваженим суб’єктам у сфері протидії корупції.</w:t>
      </w:r>
    </w:p>
    <w:p w:rsidR="00AB339E" w:rsidRPr="00842700" w:rsidRDefault="00842700" w:rsidP="00AB339E">
      <w:pPr>
        <w:jc w:val="both"/>
        <w:rPr>
          <w:rFonts w:ascii="Times New Roman" w:hAnsi="Times New Roman" w:cs="Times New Roman"/>
          <w:sz w:val="28"/>
          <w:szCs w:val="28"/>
        </w:rPr>
      </w:pPr>
      <w:bookmarkStart w:id="8" w:name="n333"/>
      <w:bookmarkStart w:id="9" w:name="n334"/>
      <w:bookmarkEnd w:id="8"/>
      <w:bookmarkEnd w:id="9"/>
      <w:r w:rsidRPr="00842700">
        <w:rPr>
          <w:rFonts w:ascii="Times New Roman" w:hAnsi="Times New Roman" w:cs="Times New Roman"/>
          <w:sz w:val="28"/>
          <w:szCs w:val="28"/>
        </w:rPr>
        <w:t xml:space="preserve"> </w:t>
      </w:r>
      <w:r w:rsidR="00AB339E" w:rsidRPr="00842700">
        <w:rPr>
          <w:rFonts w:ascii="Times New Roman" w:hAnsi="Times New Roman" w:cs="Times New Roman"/>
          <w:sz w:val="28"/>
          <w:szCs w:val="28"/>
        </w:rPr>
        <w:t xml:space="preserve">         Згідно ч.1 ст. 65 Закону України «Про запобігання корупції за вчинення корупційних або пов’язаних з корупцією правопорушень особи, зазначені в </w:t>
      </w:r>
      <w:hyperlink r:id="rId5" w:anchor="n25" w:history="1">
        <w:r w:rsidR="00AB339E" w:rsidRPr="00842700">
          <w:rPr>
            <w:rStyle w:val="a6"/>
            <w:rFonts w:ascii="Times New Roman" w:hAnsi="Times New Roman" w:cs="Times New Roman"/>
            <w:sz w:val="28"/>
            <w:szCs w:val="28"/>
          </w:rPr>
          <w:t>частині першій</w:t>
        </w:r>
      </w:hyperlink>
      <w:r w:rsidR="00AB339E" w:rsidRPr="00842700">
        <w:rPr>
          <w:rFonts w:ascii="Times New Roman" w:hAnsi="Times New Roman" w:cs="Times New Roman"/>
          <w:sz w:val="28"/>
          <w:szCs w:val="28"/>
        </w:rPr>
        <w:t xml:space="preserve">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        </w:t>
      </w:r>
    </w:p>
    <w:p w:rsidR="00AB339E" w:rsidRPr="00842700" w:rsidRDefault="00AB339E" w:rsidP="00AB339E">
      <w:pPr>
        <w:jc w:val="both"/>
        <w:rPr>
          <w:rFonts w:ascii="Times New Roman" w:hAnsi="Times New Roman" w:cs="Times New Roman"/>
          <w:sz w:val="28"/>
          <w:szCs w:val="28"/>
        </w:rPr>
      </w:pPr>
      <w:r w:rsidRPr="00842700">
        <w:rPr>
          <w:rFonts w:ascii="Times New Roman" w:hAnsi="Times New Roman" w:cs="Times New Roman"/>
          <w:sz w:val="28"/>
          <w:szCs w:val="28"/>
        </w:rPr>
        <w:lastRenderedPageBreak/>
        <w:t xml:space="preserve">       Таким чином, </w:t>
      </w:r>
      <w:r w:rsidRPr="00842700">
        <w:rPr>
          <w:rFonts w:ascii="Times New Roman" w:hAnsi="Times New Roman" w:cs="Times New Roman"/>
          <w:b/>
          <w:sz w:val="28"/>
          <w:szCs w:val="28"/>
        </w:rPr>
        <w:t>ст. 368 Кримінального кодексу України передбачено</w:t>
      </w:r>
      <w:r w:rsidRPr="00842700">
        <w:rPr>
          <w:rFonts w:ascii="Times New Roman" w:hAnsi="Times New Roman" w:cs="Times New Roman"/>
          <w:sz w:val="28"/>
          <w:szCs w:val="28"/>
        </w:rPr>
        <w:t xml:space="preserve">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AB339E" w:rsidRPr="00842700" w:rsidRDefault="00AB339E" w:rsidP="00AB339E">
      <w:pPr>
        <w:jc w:val="both"/>
        <w:rPr>
          <w:rFonts w:ascii="Times New Roman" w:hAnsi="Times New Roman" w:cs="Times New Roman"/>
          <w:b/>
          <w:sz w:val="28"/>
          <w:szCs w:val="28"/>
          <w:u w:val="single"/>
        </w:rPr>
      </w:pPr>
      <w:bookmarkStart w:id="10" w:name="n2585"/>
      <w:bookmarkEnd w:id="10"/>
      <w:r w:rsidRPr="00842700">
        <w:rPr>
          <w:rFonts w:ascii="Times New Roman" w:hAnsi="Times New Roman" w:cs="Times New Roman"/>
          <w:b/>
          <w:sz w:val="28"/>
          <w:szCs w:val="28"/>
          <w:u w:val="single"/>
        </w:rPr>
        <w:t>карається штрафом від однієї тисячі до чотирьох тисяч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AB339E" w:rsidRPr="00842700" w:rsidRDefault="00AB339E" w:rsidP="00AB339E">
      <w:pPr>
        <w:jc w:val="both"/>
        <w:rPr>
          <w:rFonts w:ascii="Times New Roman" w:hAnsi="Times New Roman" w:cs="Times New Roman"/>
          <w:sz w:val="28"/>
          <w:szCs w:val="28"/>
        </w:rPr>
      </w:pPr>
      <w:bookmarkStart w:id="11" w:name="n2586"/>
      <w:bookmarkEnd w:id="11"/>
      <w:r w:rsidRPr="00842700">
        <w:rPr>
          <w:rFonts w:ascii="Times New Roman" w:hAnsi="Times New Roman" w:cs="Times New Roman"/>
          <w:sz w:val="28"/>
          <w:szCs w:val="28"/>
        </w:rPr>
        <w:t>Діяння, передбачене частиною першою цієї статті, предметом якого була неправомірна вигода у значному розмірі, -</w:t>
      </w:r>
    </w:p>
    <w:p w:rsidR="00AB339E" w:rsidRPr="00842700" w:rsidRDefault="00AB339E" w:rsidP="00AB339E">
      <w:pPr>
        <w:jc w:val="both"/>
        <w:rPr>
          <w:rFonts w:ascii="Times New Roman" w:hAnsi="Times New Roman" w:cs="Times New Roman"/>
          <w:b/>
          <w:sz w:val="28"/>
          <w:szCs w:val="28"/>
          <w:u w:val="single"/>
        </w:rPr>
      </w:pPr>
      <w:bookmarkStart w:id="12" w:name="n2587"/>
      <w:bookmarkEnd w:id="12"/>
      <w:r w:rsidRPr="00842700">
        <w:rPr>
          <w:rFonts w:ascii="Times New Roman" w:hAnsi="Times New Roman" w:cs="Times New Roman"/>
          <w:b/>
          <w:sz w:val="28"/>
          <w:szCs w:val="28"/>
          <w:u w:val="single"/>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AB339E" w:rsidRPr="00842700" w:rsidRDefault="00AB339E" w:rsidP="00AB339E">
      <w:pPr>
        <w:jc w:val="both"/>
        <w:rPr>
          <w:rFonts w:ascii="Times New Roman" w:hAnsi="Times New Roman" w:cs="Times New Roman"/>
          <w:sz w:val="28"/>
          <w:szCs w:val="28"/>
        </w:rPr>
      </w:pPr>
      <w:bookmarkStart w:id="13" w:name="n2588"/>
      <w:bookmarkEnd w:id="13"/>
      <w:r w:rsidRPr="00842700">
        <w:rPr>
          <w:rFonts w:ascii="Times New Roman" w:hAnsi="Times New Roman" w:cs="Times New Roman"/>
          <w:sz w:val="28"/>
          <w:szCs w:val="28"/>
        </w:rPr>
        <w:t>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AB339E" w:rsidRPr="00842700" w:rsidRDefault="00AB339E" w:rsidP="00AB339E">
      <w:pPr>
        <w:jc w:val="both"/>
        <w:rPr>
          <w:rFonts w:ascii="Times New Roman" w:hAnsi="Times New Roman" w:cs="Times New Roman"/>
          <w:b/>
          <w:sz w:val="28"/>
          <w:szCs w:val="28"/>
          <w:u w:val="single"/>
        </w:rPr>
      </w:pPr>
      <w:bookmarkStart w:id="14" w:name="n2589"/>
      <w:bookmarkEnd w:id="14"/>
      <w:r w:rsidRPr="00842700">
        <w:rPr>
          <w:rFonts w:ascii="Times New Roman" w:hAnsi="Times New Roman" w:cs="Times New Roman"/>
          <w:b/>
          <w:sz w:val="28"/>
          <w:szCs w:val="28"/>
          <w:u w:val="single"/>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AB339E" w:rsidRPr="00842700" w:rsidRDefault="00AB339E" w:rsidP="00AB339E">
      <w:pPr>
        <w:jc w:val="both"/>
        <w:rPr>
          <w:rFonts w:ascii="Times New Roman" w:hAnsi="Times New Roman" w:cs="Times New Roman"/>
          <w:sz w:val="28"/>
          <w:szCs w:val="28"/>
        </w:rPr>
      </w:pPr>
      <w:bookmarkStart w:id="15" w:name="n2590"/>
      <w:bookmarkEnd w:id="15"/>
      <w:r w:rsidRPr="00842700">
        <w:rPr>
          <w:rFonts w:ascii="Times New Roman" w:hAnsi="Times New Roman" w:cs="Times New Roman"/>
          <w:sz w:val="28"/>
          <w:szCs w:val="28"/>
        </w:rPr>
        <w:t>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AB339E" w:rsidRPr="00842700" w:rsidRDefault="00AB339E" w:rsidP="00AB339E">
      <w:pPr>
        <w:jc w:val="both"/>
        <w:rPr>
          <w:rFonts w:ascii="Times New Roman" w:hAnsi="Times New Roman" w:cs="Times New Roman"/>
          <w:b/>
          <w:sz w:val="28"/>
          <w:szCs w:val="28"/>
          <w:u w:val="single"/>
        </w:rPr>
      </w:pPr>
      <w:bookmarkStart w:id="16" w:name="n2591"/>
      <w:bookmarkEnd w:id="16"/>
      <w:r w:rsidRPr="00842700">
        <w:rPr>
          <w:rFonts w:ascii="Times New Roman" w:hAnsi="Times New Roman" w:cs="Times New Roman"/>
          <w:b/>
          <w:sz w:val="28"/>
          <w:szCs w:val="28"/>
          <w:u w:val="single"/>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AB339E" w:rsidRPr="00842700" w:rsidRDefault="00AB339E" w:rsidP="00AB339E">
      <w:pPr>
        <w:jc w:val="both"/>
        <w:rPr>
          <w:rFonts w:ascii="Times New Roman" w:hAnsi="Times New Roman" w:cs="Times New Roman"/>
          <w:sz w:val="28"/>
          <w:szCs w:val="28"/>
          <w:u w:val="single"/>
        </w:rPr>
      </w:pPr>
      <w:bookmarkStart w:id="17" w:name="n2592"/>
      <w:bookmarkEnd w:id="17"/>
      <w:r w:rsidRPr="00842700">
        <w:rPr>
          <w:rFonts w:ascii="Times New Roman" w:hAnsi="Times New Roman" w:cs="Times New Roman"/>
          <w:b/>
          <w:bCs/>
          <w:sz w:val="28"/>
          <w:szCs w:val="28"/>
          <w:u w:val="single"/>
        </w:rPr>
        <w:t>Примітка.</w:t>
      </w:r>
      <w:r w:rsidRPr="00842700">
        <w:rPr>
          <w:rFonts w:ascii="Times New Roman" w:hAnsi="Times New Roman" w:cs="Times New Roman"/>
          <w:sz w:val="28"/>
          <w:szCs w:val="28"/>
        </w:rPr>
        <w:t xml:space="preserve">  </w:t>
      </w:r>
      <w:r w:rsidRPr="00842700">
        <w:rPr>
          <w:rFonts w:ascii="Times New Roman" w:hAnsi="Times New Roman" w:cs="Times New Roman"/>
          <w:sz w:val="28"/>
          <w:szCs w:val="28"/>
          <w:u w:val="single"/>
        </w:rPr>
        <w:t>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AB339E" w:rsidRPr="00842700" w:rsidRDefault="00AB339E" w:rsidP="00AB339E">
      <w:pPr>
        <w:jc w:val="both"/>
        <w:rPr>
          <w:rFonts w:ascii="Times New Roman" w:hAnsi="Times New Roman" w:cs="Times New Roman"/>
          <w:sz w:val="28"/>
          <w:szCs w:val="28"/>
        </w:rPr>
      </w:pPr>
      <w:bookmarkStart w:id="18" w:name="n2593"/>
      <w:bookmarkEnd w:id="18"/>
      <w:r w:rsidRPr="00842700">
        <w:rPr>
          <w:rFonts w:ascii="Times New Roman" w:hAnsi="Times New Roman" w:cs="Times New Roman"/>
          <w:sz w:val="28"/>
          <w:szCs w:val="28"/>
        </w:rPr>
        <w:t xml:space="preserve"> </w:t>
      </w:r>
    </w:p>
    <w:p w:rsidR="00842700" w:rsidRDefault="00842700" w:rsidP="004E24E9">
      <w:pPr>
        <w:jc w:val="both"/>
        <w:rPr>
          <w:rFonts w:ascii="Times New Roman" w:hAnsi="Times New Roman" w:cs="Times New Roman"/>
          <w:sz w:val="28"/>
          <w:szCs w:val="28"/>
        </w:rPr>
      </w:pPr>
      <w:r>
        <w:rPr>
          <w:rFonts w:ascii="Times New Roman" w:hAnsi="Times New Roman" w:cs="Times New Roman"/>
          <w:sz w:val="28"/>
          <w:szCs w:val="28"/>
        </w:rPr>
        <w:t>19.07.2021</w:t>
      </w:r>
    </w:p>
    <w:p w:rsidR="00842700" w:rsidRPr="00842700" w:rsidRDefault="00842700" w:rsidP="004E24E9">
      <w:pPr>
        <w:jc w:val="both"/>
        <w:rPr>
          <w:rFonts w:ascii="Times New Roman" w:hAnsi="Times New Roman" w:cs="Times New Roman"/>
          <w:sz w:val="28"/>
          <w:szCs w:val="28"/>
        </w:rPr>
      </w:pPr>
      <w:bookmarkStart w:id="19" w:name="_GoBack"/>
      <w:bookmarkEnd w:id="19"/>
    </w:p>
    <w:sectPr w:rsidR="00842700" w:rsidRPr="00842700" w:rsidSect="005858E4">
      <w:pgSz w:w="11906" w:h="16838"/>
      <w:pgMar w:top="284"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206"/>
    <w:multiLevelType w:val="multilevel"/>
    <w:tmpl w:val="EFCA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3ABF"/>
    <w:multiLevelType w:val="multilevel"/>
    <w:tmpl w:val="E12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49D8"/>
    <w:multiLevelType w:val="multilevel"/>
    <w:tmpl w:val="6D68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65154"/>
    <w:multiLevelType w:val="multilevel"/>
    <w:tmpl w:val="8CF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F75BE"/>
    <w:multiLevelType w:val="multilevel"/>
    <w:tmpl w:val="A4E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02841"/>
    <w:multiLevelType w:val="multilevel"/>
    <w:tmpl w:val="DD2A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9557E"/>
    <w:multiLevelType w:val="multilevel"/>
    <w:tmpl w:val="29E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E32A0"/>
    <w:multiLevelType w:val="multilevel"/>
    <w:tmpl w:val="E2E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EF"/>
    <w:rsid w:val="00207A78"/>
    <w:rsid w:val="00243277"/>
    <w:rsid w:val="004712EF"/>
    <w:rsid w:val="004E24E9"/>
    <w:rsid w:val="005858E4"/>
    <w:rsid w:val="00793794"/>
    <w:rsid w:val="007E7C52"/>
    <w:rsid w:val="00842700"/>
    <w:rsid w:val="008F6DA6"/>
    <w:rsid w:val="00AB339E"/>
    <w:rsid w:val="00AE719C"/>
    <w:rsid w:val="00D52D6A"/>
    <w:rsid w:val="00D829B3"/>
    <w:rsid w:val="00E37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70AD"/>
  <w15:chartTrackingRefBased/>
  <w15:docId w15:val="{9C989365-AC17-4C5F-8D97-B27EA979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8E4"/>
    <w:pPr>
      <w:spacing w:after="0" w:line="240" w:lineRule="auto"/>
    </w:pPr>
  </w:style>
  <w:style w:type="paragraph" w:styleId="a4">
    <w:name w:val="Balloon Text"/>
    <w:basedOn w:val="a"/>
    <w:link w:val="a5"/>
    <w:uiPriority w:val="99"/>
    <w:semiHidden/>
    <w:unhideWhenUsed/>
    <w:rsid w:val="00AE719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E719C"/>
    <w:rPr>
      <w:rFonts w:ascii="Segoe UI" w:hAnsi="Segoe UI" w:cs="Segoe UI"/>
      <w:sz w:val="18"/>
      <w:szCs w:val="18"/>
    </w:rPr>
  </w:style>
  <w:style w:type="character" w:styleId="a6">
    <w:name w:val="Hyperlink"/>
    <w:basedOn w:val="a0"/>
    <w:uiPriority w:val="99"/>
    <w:unhideWhenUsed/>
    <w:rsid w:val="004E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226">
      <w:bodyDiv w:val="1"/>
      <w:marLeft w:val="0"/>
      <w:marRight w:val="0"/>
      <w:marTop w:val="0"/>
      <w:marBottom w:val="0"/>
      <w:divBdr>
        <w:top w:val="none" w:sz="0" w:space="0" w:color="auto"/>
        <w:left w:val="none" w:sz="0" w:space="0" w:color="auto"/>
        <w:bottom w:val="none" w:sz="0" w:space="0" w:color="auto"/>
        <w:right w:val="none" w:sz="0" w:space="0" w:color="auto"/>
      </w:divBdr>
      <w:divsChild>
        <w:div w:id="796721157">
          <w:marLeft w:val="0"/>
          <w:marRight w:val="0"/>
          <w:marTop w:val="0"/>
          <w:marBottom w:val="0"/>
          <w:divBdr>
            <w:top w:val="none" w:sz="0" w:space="0" w:color="auto"/>
            <w:left w:val="none" w:sz="0" w:space="0" w:color="auto"/>
            <w:bottom w:val="none" w:sz="0" w:space="0" w:color="auto"/>
            <w:right w:val="none" w:sz="0" w:space="0" w:color="auto"/>
          </w:divBdr>
        </w:div>
        <w:div w:id="1025520307">
          <w:marLeft w:val="0"/>
          <w:marRight w:val="0"/>
          <w:marTop w:val="0"/>
          <w:marBottom w:val="0"/>
          <w:divBdr>
            <w:top w:val="none" w:sz="0" w:space="0" w:color="auto"/>
            <w:left w:val="none" w:sz="0" w:space="0" w:color="auto"/>
            <w:bottom w:val="none" w:sz="0" w:space="0" w:color="auto"/>
            <w:right w:val="none" w:sz="0" w:space="0" w:color="auto"/>
          </w:divBdr>
          <w:divsChild>
            <w:div w:id="108993495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63126932">
      <w:bodyDiv w:val="1"/>
      <w:marLeft w:val="0"/>
      <w:marRight w:val="0"/>
      <w:marTop w:val="0"/>
      <w:marBottom w:val="0"/>
      <w:divBdr>
        <w:top w:val="none" w:sz="0" w:space="0" w:color="auto"/>
        <w:left w:val="none" w:sz="0" w:space="0" w:color="auto"/>
        <w:bottom w:val="none" w:sz="0" w:space="0" w:color="auto"/>
        <w:right w:val="none" w:sz="0" w:space="0" w:color="auto"/>
      </w:divBdr>
    </w:div>
    <w:div w:id="177351286">
      <w:bodyDiv w:val="1"/>
      <w:marLeft w:val="0"/>
      <w:marRight w:val="0"/>
      <w:marTop w:val="0"/>
      <w:marBottom w:val="0"/>
      <w:divBdr>
        <w:top w:val="none" w:sz="0" w:space="0" w:color="auto"/>
        <w:left w:val="none" w:sz="0" w:space="0" w:color="auto"/>
        <w:bottom w:val="none" w:sz="0" w:space="0" w:color="auto"/>
        <w:right w:val="none" w:sz="0" w:space="0" w:color="auto"/>
      </w:divBdr>
    </w:div>
    <w:div w:id="196814711">
      <w:bodyDiv w:val="1"/>
      <w:marLeft w:val="0"/>
      <w:marRight w:val="0"/>
      <w:marTop w:val="0"/>
      <w:marBottom w:val="0"/>
      <w:divBdr>
        <w:top w:val="none" w:sz="0" w:space="0" w:color="auto"/>
        <w:left w:val="none" w:sz="0" w:space="0" w:color="auto"/>
        <w:bottom w:val="none" w:sz="0" w:space="0" w:color="auto"/>
        <w:right w:val="none" w:sz="0" w:space="0" w:color="auto"/>
      </w:divBdr>
    </w:div>
    <w:div w:id="235094837">
      <w:bodyDiv w:val="1"/>
      <w:marLeft w:val="0"/>
      <w:marRight w:val="0"/>
      <w:marTop w:val="0"/>
      <w:marBottom w:val="0"/>
      <w:divBdr>
        <w:top w:val="none" w:sz="0" w:space="0" w:color="auto"/>
        <w:left w:val="none" w:sz="0" w:space="0" w:color="auto"/>
        <w:bottom w:val="none" w:sz="0" w:space="0" w:color="auto"/>
        <w:right w:val="none" w:sz="0" w:space="0" w:color="auto"/>
      </w:divBdr>
    </w:div>
    <w:div w:id="341012690">
      <w:bodyDiv w:val="1"/>
      <w:marLeft w:val="0"/>
      <w:marRight w:val="0"/>
      <w:marTop w:val="0"/>
      <w:marBottom w:val="0"/>
      <w:divBdr>
        <w:top w:val="none" w:sz="0" w:space="0" w:color="auto"/>
        <w:left w:val="none" w:sz="0" w:space="0" w:color="auto"/>
        <w:bottom w:val="none" w:sz="0" w:space="0" w:color="auto"/>
        <w:right w:val="none" w:sz="0" w:space="0" w:color="auto"/>
      </w:divBdr>
    </w:div>
    <w:div w:id="375550099">
      <w:bodyDiv w:val="1"/>
      <w:marLeft w:val="0"/>
      <w:marRight w:val="0"/>
      <w:marTop w:val="0"/>
      <w:marBottom w:val="0"/>
      <w:divBdr>
        <w:top w:val="none" w:sz="0" w:space="0" w:color="auto"/>
        <w:left w:val="none" w:sz="0" w:space="0" w:color="auto"/>
        <w:bottom w:val="none" w:sz="0" w:space="0" w:color="auto"/>
        <w:right w:val="none" w:sz="0" w:space="0" w:color="auto"/>
      </w:divBdr>
    </w:div>
    <w:div w:id="425268696">
      <w:bodyDiv w:val="1"/>
      <w:marLeft w:val="0"/>
      <w:marRight w:val="0"/>
      <w:marTop w:val="0"/>
      <w:marBottom w:val="0"/>
      <w:divBdr>
        <w:top w:val="none" w:sz="0" w:space="0" w:color="auto"/>
        <w:left w:val="none" w:sz="0" w:space="0" w:color="auto"/>
        <w:bottom w:val="none" w:sz="0" w:space="0" w:color="auto"/>
        <w:right w:val="none" w:sz="0" w:space="0" w:color="auto"/>
      </w:divBdr>
    </w:div>
    <w:div w:id="878519300">
      <w:bodyDiv w:val="1"/>
      <w:marLeft w:val="0"/>
      <w:marRight w:val="0"/>
      <w:marTop w:val="0"/>
      <w:marBottom w:val="0"/>
      <w:divBdr>
        <w:top w:val="none" w:sz="0" w:space="0" w:color="auto"/>
        <w:left w:val="none" w:sz="0" w:space="0" w:color="auto"/>
        <w:bottom w:val="none" w:sz="0" w:space="0" w:color="auto"/>
        <w:right w:val="none" w:sz="0" w:space="0" w:color="auto"/>
      </w:divBdr>
    </w:div>
    <w:div w:id="1159266592">
      <w:bodyDiv w:val="1"/>
      <w:marLeft w:val="0"/>
      <w:marRight w:val="0"/>
      <w:marTop w:val="0"/>
      <w:marBottom w:val="0"/>
      <w:divBdr>
        <w:top w:val="none" w:sz="0" w:space="0" w:color="auto"/>
        <w:left w:val="none" w:sz="0" w:space="0" w:color="auto"/>
        <w:bottom w:val="none" w:sz="0" w:space="0" w:color="auto"/>
        <w:right w:val="none" w:sz="0" w:space="0" w:color="auto"/>
      </w:divBdr>
    </w:div>
    <w:div w:id="1204830147">
      <w:bodyDiv w:val="1"/>
      <w:marLeft w:val="0"/>
      <w:marRight w:val="0"/>
      <w:marTop w:val="0"/>
      <w:marBottom w:val="0"/>
      <w:divBdr>
        <w:top w:val="none" w:sz="0" w:space="0" w:color="auto"/>
        <w:left w:val="none" w:sz="0" w:space="0" w:color="auto"/>
        <w:bottom w:val="none" w:sz="0" w:space="0" w:color="auto"/>
        <w:right w:val="none" w:sz="0" w:space="0" w:color="auto"/>
      </w:divBdr>
    </w:div>
    <w:div w:id="1403789764">
      <w:bodyDiv w:val="1"/>
      <w:marLeft w:val="0"/>
      <w:marRight w:val="0"/>
      <w:marTop w:val="0"/>
      <w:marBottom w:val="0"/>
      <w:divBdr>
        <w:top w:val="none" w:sz="0" w:space="0" w:color="auto"/>
        <w:left w:val="none" w:sz="0" w:space="0" w:color="auto"/>
        <w:bottom w:val="none" w:sz="0" w:space="0" w:color="auto"/>
        <w:right w:val="none" w:sz="0" w:space="0" w:color="auto"/>
      </w:divBdr>
    </w:div>
    <w:div w:id="1866554277">
      <w:bodyDiv w:val="1"/>
      <w:marLeft w:val="0"/>
      <w:marRight w:val="0"/>
      <w:marTop w:val="0"/>
      <w:marBottom w:val="0"/>
      <w:divBdr>
        <w:top w:val="none" w:sz="0" w:space="0" w:color="auto"/>
        <w:left w:val="none" w:sz="0" w:space="0" w:color="auto"/>
        <w:bottom w:val="none" w:sz="0" w:space="0" w:color="auto"/>
        <w:right w:val="none" w:sz="0" w:space="0" w:color="auto"/>
      </w:divBdr>
    </w:div>
    <w:div w:id="1866677702">
      <w:bodyDiv w:val="1"/>
      <w:marLeft w:val="0"/>
      <w:marRight w:val="0"/>
      <w:marTop w:val="0"/>
      <w:marBottom w:val="0"/>
      <w:divBdr>
        <w:top w:val="none" w:sz="0" w:space="0" w:color="auto"/>
        <w:left w:val="none" w:sz="0" w:space="0" w:color="auto"/>
        <w:bottom w:val="none" w:sz="0" w:space="0" w:color="auto"/>
        <w:right w:val="none" w:sz="0" w:space="0" w:color="auto"/>
      </w:divBdr>
    </w:div>
    <w:div w:id="20053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3114</Words>
  <Characters>1775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2021-07-19T11:30:00Z</cp:lastPrinted>
  <dcterms:created xsi:type="dcterms:W3CDTF">2021-05-25T07:17:00Z</dcterms:created>
  <dcterms:modified xsi:type="dcterms:W3CDTF">2021-07-19T11:31:00Z</dcterms:modified>
</cp:coreProperties>
</file>